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1140" w14:textId="31B3276C" w:rsidR="00F650D1" w:rsidRDefault="00AA6370" w:rsidP="00AA6370">
      <w:pPr>
        <w:jc w:val="center"/>
      </w:pPr>
      <w:r>
        <w:rPr>
          <w:noProof/>
        </w:rPr>
        <w:drawing>
          <wp:inline distT="0" distB="0" distL="0" distR="0" wp14:anchorId="7D4418B8" wp14:editId="0EB204ED">
            <wp:extent cx="2097405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87F5B" w14:textId="6DD5DF98" w:rsidR="00AA6370" w:rsidRDefault="00AA6370" w:rsidP="00AA6370">
      <w:pPr>
        <w:jc w:val="center"/>
      </w:pPr>
    </w:p>
    <w:p w14:paraId="40EFC88C" w14:textId="5D18C323" w:rsidR="00AA6370" w:rsidRPr="00AA6370" w:rsidRDefault="00AA6370" w:rsidP="00AA6370">
      <w:pPr>
        <w:jc w:val="center"/>
        <w:rPr>
          <w:b/>
          <w:bCs/>
        </w:rPr>
      </w:pPr>
      <w:r w:rsidRPr="00AA6370">
        <w:rPr>
          <w:b/>
          <w:bCs/>
        </w:rPr>
        <w:t>The Early Years Academy Tuition Contract</w:t>
      </w:r>
    </w:p>
    <w:p w14:paraId="14E59026" w14:textId="77777777" w:rsidR="00AA6370" w:rsidRPr="00AA6370" w:rsidRDefault="00AA6370" w:rsidP="00AA6370">
      <w:pPr>
        <w:jc w:val="center"/>
        <w:rPr>
          <w:b/>
          <w:bCs/>
        </w:rPr>
      </w:pPr>
      <w:r w:rsidRPr="00AA6370">
        <w:rPr>
          <w:b/>
          <w:bCs/>
        </w:rPr>
        <w:t>Parent Tuition Agreement Form</w:t>
      </w:r>
    </w:p>
    <w:p w14:paraId="58D29A7D" w14:textId="77777777" w:rsidR="00785F0F" w:rsidRDefault="00785F0F" w:rsidP="00785F0F">
      <w:pPr>
        <w:jc w:val="center"/>
      </w:pPr>
    </w:p>
    <w:p w14:paraId="0E51EA1D" w14:textId="6CA03308" w:rsidR="00AA6370" w:rsidRPr="00AA6370" w:rsidRDefault="00AA6370" w:rsidP="00785F0F">
      <w:pPr>
        <w:jc w:val="center"/>
      </w:pPr>
      <w:r w:rsidRPr="00AA6370">
        <w:t xml:space="preserve">Parents/Guardians shall pay childcare fees based on the rates </w:t>
      </w:r>
      <w:proofErr w:type="gramStart"/>
      <w:r w:rsidRPr="00AA6370">
        <w:t>specified</w:t>
      </w:r>
      <w:proofErr w:type="gramEnd"/>
    </w:p>
    <w:p w14:paraId="778F0817" w14:textId="77777777" w:rsidR="00AA6370" w:rsidRPr="00AA6370" w:rsidRDefault="00AA6370" w:rsidP="00785F0F">
      <w:pPr>
        <w:jc w:val="center"/>
      </w:pPr>
      <w:r w:rsidRPr="00AA6370">
        <w:t xml:space="preserve">below. Childcare fees will not be adjusted for late arrival, early pickup, or </w:t>
      </w:r>
      <w:proofErr w:type="gramStart"/>
      <w:r w:rsidRPr="00AA6370">
        <w:t>missed</w:t>
      </w:r>
      <w:proofErr w:type="gramEnd"/>
    </w:p>
    <w:p w14:paraId="5D87C1AF" w14:textId="4E0116F1" w:rsidR="00AA6370" w:rsidRDefault="00AA6370" w:rsidP="00785F0F">
      <w:pPr>
        <w:jc w:val="center"/>
      </w:pPr>
      <w:r w:rsidRPr="00AA6370">
        <w:t>days.</w:t>
      </w:r>
    </w:p>
    <w:p w14:paraId="45E13270" w14:textId="7870EC07" w:rsidR="00AA6370" w:rsidRDefault="00AA6370" w:rsidP="00AA6370">
      <w:pPr>
        <w:jc w:val="center"/>
      </w:pPr>
      <w:r>
        <w:t>Infants ………………</w:t>
      </w:r>
      <w:proofErr w:type="gramStart"/>
      <w:r>
        <w:t>…..</w:t>
      </w:r>
      <w:proofErr w:type="gramEnd"/>
      <w:r>
        <w:t>…………….……….$</w:t>
      </w:r>
      <w:r w:rsidR="004F5EDE">
        <w:t>2</w:t>
      </w:r>
      <w:r w:rsidR="00D632D9">
        <w:t>20</w:t>
      </w:r>
      <w:r>
        <w:t>.00</w:t>
      </w:r>
    </w:p>
    <w:p w14:paraId="6B58C3AF" w14:textId="492ACDD0" w:rsidR="00AA6370" w:rsidRDefault="00AA6370" w:rsidP="00AA6370">
      <w:pPr>
        <w:jc w:val="center"/>
      </w:pPr>
      <w:r>
        <w:t xml:space="preserve">Toddlers (12-24 </w:t>
      </w:r>
      <w:proofErr w:type="gramStart"/>
      <w:r>
        <w:t>months)…</w:t>
      </w:r>
      <w:proofErr w:type="gramEnd"/>
      <w:r>
        <w:t>…………………$</w:t>
      </w:r>
      <w:r w:rsidR="00B6130E">
        <w:t>2</w:t>
      </w:r>
      <w:r w:rsidR="00D632D9">
        <w:t>11</w:t>
      </w:r>
      <w:r w:rsidR="008B5293">
        <w:t>.00</w:t>
      </w:r>
    </w:p>
    <w:p w14:paraId="4757F7FA" w14:textId="2B6F795C" w:rsidR="00AA6370" w:rsidRDefault="00AA6370" w:rsidP="00AA6370">
      <w:pPr>
        <w:jc w:val="center"/>
      </w:pPr>
      <w:r>
        <w:t>Twos ………………</w:t>
      </w:r>
      <w:proofErr w:type="gramStart"/>
      <w:r>
        <w:t>…..</w:t>
      </w:r>
      <w:proofErr w:type="gramEnd"/>
      <w:r>
        <w:t>……………...…........$</w:t>
      </w:r>
      <w:r w:rsidR="00D632D9">
        <w:t>205</w:t>
      </w:r>
      <w:r>
        <w:t>.00</w:t>
      </w:r>
    </w:p>
    <w:p w14:paraId="14D0FEC6" w14:textId="2ABF4395" w:rsidR="00AA6370" w:rsidRDefault="00AA6370" w:rsidP="00AA6370">
      <w:pPr>
        <w:jc w:val="center"/>
      </w:pPr>
      <w:r>
        <w:t xml:space="preserve">Preschooler (3-5 </w:t>
      </w:r>
      <w:proofErr w:type="spellStart"/>
      <w:r>
        <w:t>yrs</w:t>
      </w:r>
      <w:proofErr w:type="spellEnd"/>
      <w:r>
        <w:t xml:space="preserve"> (potty </w:t>
      </w:r>
      <w:proofErr w:type="gramStart"/>
      <w:r>
        <w:t>trained)…..</w:t>
      </w:r>
      <w:proofErr w:type="gramEnd"/>
      <w:r>
        <w:t>….$</w:t>
      </w:r>
      <w:r w:rsidR="00D632D9">
        <w:t>170</w:t>
      </w:r>
      <w:r>
        <w:t>.00</w:t>
      </w:r>
    </w:p>
    <w:p w14:paraId="30CABA50" w14:textId="55CBCD9F" w:rsidR="00AA6370" w:rsidRDefault="00AA6370" w:rsidP="00AA6370">
      <w:pPr>
        <w:jc w:val="center"/>
      </w:pPr>
      <w:r>
        <w:t xml:space="preserve">School Age (full </w:t>
      </w:r>
      <w:proofErr w:type="gramStart"/>
      <w:r>
        <w:t>day)…</w:t>
      </w:r>
      <w:proofErr w:type="gramEnd"/>
      <w:r>
        <w:t>…………………..…$</w:t>
      </w:r>
      <w:r w:rsidR="00D632D9">
        <w:t>150</w:t>
      </w:r>
      <w:r>
        <w:t>.00</w:t>
      </w:r>
    </w:p>
    <w:p w14:paraId="6C5A545E" w14:textId="0E5F901D" w:rsidR="00AA6370" w:rsidRDefault="00AA6370" w:rsidP="00AA6370">
      <w:pPr>
        <w:jc w:val="center"/>
      </w:pPr>
      <w:r>
        <w:t>School age (before and / or after school…$</w:t>
      </w:r>
      <w:r w:rsidR="008B5293">
        <w:t>1</w:t>
      </w:r>
      <w:r w:rsidR="00211DE7">
        <w:t>20</w:t>
      </w:r>
      <w:r>
        <w:t>.00</w:t>
      </w:r>
    </w:p>
    <w:p w14:paraId="1AD9F983" w14:textId="3B19CB23" w:rsidR="00AA6370" w:rsidRDefault="00AA6370" w:rsidP="00AA6370">
      <w:pPr>
        <w:jc w:val="center"/>
      </w:pPr>
      <w:r>
        <w:t xml:space="preserve"> (Additional fees for School Age Activities)</w:t>
      </w:r>
    </w:p>
    <w:p w14:paraId="6234FF71" w14:textId="77777777" w:rsidR="00785F0F" w:rsidRDefault="00785F0F" w:rsidP="00AA6370">
      <w:pPr>
        <w:rPr>
          <w:b/>
          <w:bCs/>
        </w:rPr>
      </w:pPr>
    </w:p>
    <w:p w14:paraId="2816A087" w14:textId="394AB119"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Timing and Method of Payment</w:t>
      </w:r>
    </w:p>
    <w:p w14:paraId="51BBCC2B" w14:textId="287EE057" w:rsidR="00AA6370" w:rsidRDefault="00AA6370" w:rsidP="00AA6370">
      <w:r>
        <w:t>Parents/Guardians shall pay childcare fees on or before the Monday of</w:t>
      </w:r>
      <w:r w:rsidR="001F31E3">
        <w:t xml:space="preserve"> </w:t>
      </w:r>
      <w:r>
        <w:t>each week. In addition, if fees are not paid in full and on time,</w:t>
      </w:r>
      <w:r w:rsidR="001F31E3">
        <w:t xml:space="preserve"> </w:t>
      </w:r>
      <w:r>
        <w:t>parents/guardians agree to pay $25.00 late fee. If fees are not paid within 10</w:t>
      </w:r>
      <w:r w:rsidR="001F31E3">
        <w:t xml:space="preserve"> </w:t>
      </w:r>
      <w:r>
        <w:t>days, the child(ren) will not be allowed to attend the facility until payment is</w:t>
      </w:r>
      <w:r w:rsidR="001F31E3">
        <w:t xml:space="preserve"> </w:t>
      </w:r>
      <w:r>
        <w:t xml:space="preserve">received in full. </w:t>
      </w:r>
      <w:proofErr w:type="gramStart"/>
      <w:r w:rsidR="00114DBC">
        <w:t>In the event that</w:t>
      </w:r>
      <w:proofErr w:type="gramEnd"/>
      <w:r w:rsidR="00114DBC">
        <w:t xml:space="preserve"> an account should be 30</w:t>
      </w:r>
      <w:r w:rsidR="00F305EA">
        <w:t xml:space="preserve"> </w:t>
      </w:r>
      <w:r w:rsidR="00114DBC">
        <w:t>days</w:t>
      </w:r>
      <w:r w:rsidR="00F305EA">
        <w:t xml:space="preserve"> past due, the account will be turned over to a collection agency and actions will be taken to collect the full balance. </w:t>
      </w:r>
      <w:r w:rsidR="00114DBC">
        <w:t xml:space="preserve"> </w:t>
      </w:r>
      <w:r>
        <w:t>Parents/Guardians agree to pay a $30.00 fee for all checks</w:t>
      </w:r>
      <w:r w:rsidR="001F31E3">
        <w:t xml:space="preserve"> </w:t>
      </w:r>
      <w:r>
        <w:t xml:space="preserve">returned unpaid. </w:t>
      </w:r>
      <w:proofErr w:type="gramStart"/>
      <w:r>
        <w:t>In the event that</w:t>
      </w:r>
      <w:proofErr w:type="gramEnd"/>
      <w:r>
        <w:t xml:space="preserve"> a second check is returned unpaid, all future payments</w:t>
      </w:r>
      <w:r w:rsidR="001F31E3">
        <w:t xml:space="preserve"> </w:t>
      </w:r>
      <w:r>
        <w:t>shall be made in cash.</w:t>
      </w:r>
    </w:p>
    <w:p w14:paraId="031020C8" w14:textId="4AFE25F5" w:rsidR="00AA6370" w:rsidRDefault="00AA6370" w:rsidP="00AA6370">
      <w:r>
        <w:lastRenderedPageBreak/>
        <w:t>Payments may be made by cash, check, credit/debit card, automatic</w:t>
      </w:r>
      <w:r w:rsidR="001F31E3">
        <w:t xml:space="preserve"> </w:t>
      </w:r>
      <w:r>
        <w:t>draft, or online payments. *If your child is withdrawn from our program while a</w:t>
      </w:r>
      <w:r w:rsidR="001F31E3">
        <w:t xml:space="preserve"> </w:t>
      </w:r>
      <w:r>
        <w:t>balance remains on their account, he/she cannot return until the balance has</w:t>
      </w:r>
      <w:r w:rsidR="001F31E3">
        <w:t xml:space="preserve"> </w:t>
      </w:r>
      <w:r>
        <w:t>been paid in full.</w:t>
      </w:r>
    </w:p>
    <w:p w14:paraId="1CC64145" w14:textId="77777777" w:rsidR="00AA6370" w:rsidRPr="001F31E3" w:rsidRDefault="00AA6370" w:rsidP="00AA6370">
      <w:pPr>
        <w:rPr>
          <w:b/>
          <w:bCs/>
        </w:rPr>
      </w:pPr>
      <w:r w:rsidRPr="001F31E3">
        <w:rPr>
          <w:b/>
          <w:bCs/>
        </w:rPr>
        <w:t>Registration Fee</w:t>
      </w:r>
    </w:p>
    <w:p w14:paraId="4EC6533C" w14:textId="34947C79" w:rsidR="00AA6370" w:rsidRDefault="00AA6370" w:rsidP="00AA6370">
      <w:r>
        <w:t>Parents/Guardians shall pay $</w:t>
      </w:r>
      <w:r w:rsidR="001F31E3">
        <w:t>100</w:t>
      </w:r>
      <w:r>
        <w:t>.00 per child as an annual registration fee</w:t>
      </w:r>
      <w:r w:rsidR="001F31E3">
        <w:t xml:space="preserve"> </w:t>
      </w:r>
      <w:r>
        <w:t xml:space="preserve">when this contract is signed. The registration fee is nonrefundable and </w:t>
      </w:r>
      <w:proofErr w:type="gramStart"/>
      <w:r>
        <w:t>is not</w:t>
      </w:r>
      <w:r w:rsidR="001F31E3">
        <w:t xml:space="preserve"> </w:t>
      </w:r>
      <w:r>
        <w:t>applied</w:t>
      </w:r>
      <w:proofErr w:type="gramEnd"/>
      <w:r>
        <w:t xml:space="preserve"> to any childcare fees.</w:t>
      </w:r>
    </w:p>
    <w:p w14:paraId="1D17EC47" w14:textId="1B24AF1A" w:rsidR="001F31E3" w:rsidRDefault="001F31E3" w:rsidP="00AA6370">
      <w:pPr>
        <w:rPr>
          <w:b/>
          <w:bCs/>
        </w:rPr>
      </w:pPr>
      <w:r>
        <w:rPr>
          <w:b/>
          <w:bCs/>
        </w:rPr>
        <w:t>Late Pick up Fees</w:t>
      </w:r>
    </w:p>
    <w:p w14:paraId="695E3A28" w14:textId="4F4D5A41" w:rsidR="001F31E3" w:rsidRPr="001F31E3" w:rsidRDefault="001F31E3" w:rsidP="00AA6370">
      <w:r>
        <w:t xml:space="preserve">Parents who pick up their child late will be charged a $1.00 per minute fee. If the child is not picked up by 6:30 pm, local authorities will be notified. This late fee must be paid in full along with the week’s tuition. </w:t>
      </w:r>
    </w:p>
    <w:p w14:paraId="0279DF87" w14:textId="77777777" w:rsidR="00AA6370" w:rsidRPr="001F31E3" w:rsidRDefault="00AA6370" w:rsidP="00AA6370">
      <w:pPr>
        <w:rPr>
          <w:b/>
          <w:bCs/>
        </w:rPr>
      </w:pPr>
      <w:r w:rsidRPr="001F31E3">
        <w:rPr>
          <w:b/>
          <w:bCs/>
        </w:rPr>
        <w:t>Termination of Childcare</w:t>
      </w:r>
    </w:p>
    <w:p w14:paraId="23150BA5" w14:textId="52BF6F3E" w:rsidR="00AA6370" w:rsidRDefault="00AA6370" w:rsidP="00AA6370">
      <w:r>
        <w:t>Childcare may be terminated by the parent/guardian only by providing</w:t>
      </w:r>
      <w:r w:rsidR="001F31E3">
        <w:t xml:space="preserve"> </w:t>
      </w:r>
      <w:r>
        <w:t xml:space="preserve">the childcare with two </w:t>
      </w:r>
      <w:proofErr w:type="gramStart"/>
      <w:r>
        <w:t>weeks</w:t>
      </w:r>
      <w:proofErr w:type="gramEnd"/>
      <w:r>
        <w:t xml:space="preserve"> advance written notice.</w:t>
      </w:r>
    </w:p>
    <w:p w14:paraId="706E6F29" w14:textId="626DD36F" w:rsidR="001F31E3" w:rsidRDefault="001F31E3" w:rsidP="00AA6370">
      <w:r>
        <w:t xml:space="preserve">The Early Years Academy </w:t>
      </w:r>
      <w:r w:rsidR="00AA6370">
        <w:t>retains the right to terminate this contract</w:t>
      </w:r>
      <w:r>
        <w:t xml:space="preserve"> </w:t>
      </w:r>
      <w:r w:rsidR="00AA6370">
        <w:t>without notice for the following reasons:</w:t>
      </w:r>
    </w:p>
    <w:p w14:paraId="4E4B4124" w14:textId="60F269F4" w:rsidR="00AA6370" w:rsidRDefault="00AA6370" w:rsidP="00AA6370">
      <w:pPr>
        <w:pStyle w:val="ListParagraph"/>
        <w:numPr>
          <w:ilvl w:val="0"/>
          <w:numId w:val="1"/>
        </w:numPr>
      </w:pPr>
      <w:r>
        <w:t>The child(ren)’s behavior is destructive, uncontrollable, violent, or</w:t>
      </w:r>
      <w:r w:rsidR="001F31E3">
        <w:t xml:space="preserve"> </w:t>
      </w:r>
      <w:r>
        <w:t>threatening to the other children or providers at the care facility. This</w:t>
      </w:r>
      <w:r w:rsidR="001F31E3">
        <w:t xml:space="preserve"> </w:t>
      </w:r>
      <w:r>
        <w:t xml:space="preserve">determination is made </w:t>
      </w:r>
      <w:proofErr w:type="gramStart"/>
      <w:r>
        <w:t>in</w:t>
      </w:r>
      <w:proofErr w:type="gramEnd"/>
      <w:r>
        <w:t xml:space="preserve"> the sole discretion of the provider.</w:t>
      </w:r>
    </w:p>
    <w:p w14:paraId="2BC7472D" w14:textId="217422D2" w:rsidR="00AA6370" w:rsidRDefault="00AA6370" w:rsidP="00AA6370">
      <w:pPr>
        <w:pStyle w:val="ListParagraph"/>
        <w:numPr>
          <w:ilvl w:val="0"/>
          <w:numId w:val="1"/>
        </w:numPr>
      </w:pPr>
      <w:r>
        <w:t xml:space="preserve"> A parent’s/guardian’s behavior is threatening or abusive to the other</w:t>
      </w:r>
      <w:r w:rsidR="001F31E3">
        <w:t xml:space="preserve"> </w:t>
      </w:r>
      <w:r>
        <w:t>children or providers at the care facility.</w:t>
      </w:r>
    </w:p>
    <w:p w14:paraId="1702522E" w14:textId="1BCB8104" w:rsidR="00AA6370" w:rsidRDefault="00AA6370" w:rsidP="001F31E3">
      <w:pPr>
        <w:pStyle w:val="ListParagraph"/>
        <w:numPr>
          <w:ilvl w:val="0"/>
          <w:numId w:val="1"/>
        </w:numPr>
      </w:pPr>
      <w:r>
        <w:t>Childcare fees are two weeks or more delinquent.</w:t>
      </w:r>
    </w:p>
    <w:p w14:paraId="4F177777" w14:textId="77777777" w:rsidR="00AA6370" w:rsidRDefault="00AA6370" w:rsidP="001F31E3">
      <w:pPr>
        <w:jc w:val="center"/>
      </w:pPr>
      <w:r>
        <w:t>All terminations of this type can be made effective immediately.</w:t>
      </w:r>
    </w:p>
    <w:p w14:paraId="46A27BA2" w14:textId="77777777" w:rsidR="001F31E3" w:rsidRDefault="00AA6370" w:rsidP="00AA6370">
      <w:pPr>
        <w:rPr>
          <w:b/>
          <w:bCs/>
        </w:rPr>
      </w:pPr>
      <w:r w:rsidRPr="001F31E3">
        <w:rPr>
          <w:b/>
          <w:bCs/>
        </w:rPr>
        <w:t>Modification of Terms</w:t>
      </w:r>
    </w:p>
    <w:p w14:paraId="1A02F361" w14:textId="3E57BAB5" w:rsidR="00AA6370" w:rsidRPr="001F31E3" w:rsidRDefault="001F31E3" w:rsidP="00AA6370">
      <w:pPr>
        <w:rPr>
          <w:b/>
          <w:bCs/>
        </w:rPr>
      </w:pPr>
      <w:r>
        <w:t xml:space="preserve">The Early Years Academy </w:t>
      </w:r>
      <w:r w:rsidR="00AA6370">
        <w:t>shall be entitled to change any of the terms</w:t>
      </w:r>
      <w:r>
        <w:t xml:space="preserve"> </w:t>
      </w:r>
      <w:r w:rsidR="00AA6370">
        <w:t>in this contract, including but not limited to fees, by providing the</w:t>
      </w:r>
      <w:r>
        <w:t xml:space="preserve"> </w:t>
      </w:r>
      <w:r w:rsidR="00AA6370">
        <w:t xml:space="preserve">parents/guardians with 30 days advance written notice of such </w:t>
      </w:r>
      <w:proofErr w:type="gramStart"/>
      <w:r w:rsidR="00AA6370">
        <w:t>changes</w:t>
      </w:r>
      <w:proofErr w:type="gramEnd"/>
    </w:p>
    <w:p w14:paraId="3429AFCF" w14:textId="3E4A68BF" w:rsidR="001F31E3" w:rsidRDefault="001F31E3" w:rsidP="00AA6370"/>
    <w:p w14:paraId="532728B1" w14:textId="77777777" w:rsidR="001F31E3" w:rsidRDefault="001F31E3" w:rsidP="00AA6370"/>
    <w:p w14:paraId="59E0EA84" w14:textId="77777777" w:rsidR="001F31E3" w:rsidRDefault="001F31E3" w:rsidP="00AA6370"/>
    <w:p w14:paraId="06A961DB" w14:textId="77777777" w:rsidR="001F31E3" w:rsidRDefault="001F31E3" w:rsidP="00AA6370"/>
    <w:p w14:paraId="61B1ABE8" w14:textId="2DD71377" w:rsidR="00785F0F" w:rsidRDefault="00785F0F" w:rsidP="00785F0F">
      <w:pPr>
        <w:jc w:val="center"/>
      </w:pPr>
      <w:r>
        <w:rPr>
          <w:noProof/>
        </w:rPr>
        <w:lastRenderedPageBreak/>
        <w:drawing>
          <wp:inline distT="0" distB="0" distL="0" distR="0" wp14:anchorId="31DE8BFC" wp14:editId="1EF165B2">
            <wp:extent cx="2097405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0C1AD" w14:textId="77777777" w:rsidR="00785F0F" w:rsidRDefault="00785F0F" w:rsidP="00AA6370"/>
    <w:p w14:paraId="7ACB74A6" w14:textId="77777777" w:rsidR="00785F0F" w:rsidRDefault="00785F0F" w:rsidP="00AA6370"/>
    <w:p w14:paraId="51418363" w14:textId="77777777" w:rsidR="00785F0F" w:rsidRDefault="001F31E3" w:rsidP="00AA6370">
      <w:r>
        <w:t>I_______________________________________</w:t>
      </w:r>
      <w:r w:rsidR="00785F0F">
        <w:t>_____,</w:t>
      </w:r>
      <w:r>
        <w:t xml:space="preserve"> parent /guardian of </w:t>
      </w:r>
    </w:p>
    <w:p w14:paraId="75BA5142" w14:textId="282C0072" w:rsidR="00785F0F" w:rsidRDefault="001F31E3" w:rsidP="00AA6370">
      <w:r>
        <w:t>_______________________________</w:t>
      </w:r>
      <w:r w:rsidR="00785F0F">
        <w:t>__________</w:t>
      </w:r>
      <w:r>
        <w:t xml:space="preserve">have received, </w:t>
      </w:r>
      <w:r w:rsidR="00DB4863">
        <w:t>read,</w:t>
      </w:r>
      <w:r>
        <w:t xml:space="preserve"> and fully understand The Early </w:t>
      </w:r>
    </w:p>
    <w:p w14:paraId="1699C489" w14:textId="77777777" w:rsidR="00785F0F" w:rsidRDefault="001F31E3" w:rsidP="00AA6370">
      <w:r>
        <w:t>Years Academy’s Tuition Contract</w:t>
      </w:r>
      <w:r w:rsidR="00785F0F">
        <w:t xml:space="preserve">. I agree to pay my child / children’s tuition as explained in the </w:t>
      </w:r>
      <w:proofErr w:type="gramStart"/>
      <w:r w:rsidR="00785F0F">
        <w:t>tuition</w:t>
      </w:r>
      <w:proofErr w:type="gramEnd"/>
      <w:r w:rsidR="00785F0F">
        <w:t xml:space="preserve"> </w:t>
      </w:r>
    </w:p>
    <w:p w14:paraId="2C9BB712" w14:textId="77777777" w:rsidR="00785F0F" w:rsidRDefault="00785F0F" w:rsidP="00AA6370">
      <w:r>
        <w:t xml:space="preserve">contract. </w:t>
      </w:r>
      <w:r w:rsidR="001F31E3">
        <w:t xml:space="preserve"> </w:t>
      </w:r>
      <w:r>
        <w:t xml:space="preserve">I understand that resulting to do as agreed will result in termination of childcare and or </w:t>
      </w:r>
    </w:p>
    <w:p w14:paraId="47A14B57" w14:textId="267143E5" w:rsidR="001F31E3" w:rsidRDefault="00785F0F" w:rsidP="00AA6370">
      <w:r>
        <w:t xml:space="preserve">collection action. </w:t>
      </w:r>
    </w:p>
    <w:p w14:paraId="62467D4F" w14:textId="454226BA" w:rsidR="00F305EA" w:rsidRDefault="00F305EA" w:rsidP="00AA6370"/>
    <w:p w14:paraId="15D47E0C" w14:textId="13F448FC" w:rsidR="00F305EA" w:rsidRDefault="00F305EA" w:rsidP="00AA6370"/>
    <w:p w14:paraId="3268F14C" w14:textId="5E7CC6E2" w:rsidR="00F305EA" w:rsidRDefault="00F305EA" w:rsidP="00AA6370"/>
    <w:p w14:paraId="73E6C781" w14:textId="4F8DD304" w:rsidR="00F305EA" w:rsidRDefault="00F305EA" w:rsidP="00AA6370">
      <w:r>
        <w:t xml:space="preserve">Signature of Financially Responsible </w:t>
      </w:r>
      <w:proofErr w:type="gramStart"/>
      <w:r>
        <w:t>Party:_</w:t>
      </w:r>
      <w:proofErr w:type="gramEnd"/>
      <w:r>
        <w:t>___________________________________________</w:t>
      </w:r>
    </w:p>
    <w:p w14:paraId="0EE516B3" w14:textId="7CF848B6" w:rsidR="00F305EA" w:rsidRDefault="00F305EA" w:rsidP="00AA6370">
      <w:r>
        <w:t>Date: __________________________________________</w:t>
      </w:r>
    </w:p>
    <w:p w14:paraId="5C0A67CD" w14:textId="163CFCB7" w:rsidR="00F305EA" w:rsidRDefault="00F305EA" w:rsidP="00AA6370"/>
    <w:p w14:paraId="3CB7B8C5" w14:textId="775C9F82" w:rsidR="00F305EA" w:rsidRDefault="00F305EA" w:rsidP="00AA6370">
      <w:r>
        <w:t>Administrative Witness: _____________________________________________________</w:t>
      </w:r>
    </w:p>
    <w:p w14:paraId="37603C42" w14:textId="0BA92F5D" w:rsidR="00F305EA" w:rsidRDefault="00F305EA" w:rsidP="00AA6370">
      <w:proofErr w:type="gramStart"/>
      <w:r>
        <w:t>Date:_</w:t>
      </w:r>
      <w:proofErr w:type="gramEnd"/>
      <w:r>
        <w:t>_______________________________________________</w:t>
      </w:r>
    </w:p>
    <w:sectPr w:rsidR="00F3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1C29"/>
    <w:multiLevelType w:val="hybridMultilevel"/>
    <w:tmpl w:val="BAEECBFA"/>
    <w:lvl w:ilvl="0" w:tplc="86DE9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9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70"/>
    <w:rsid w:val="00070069"/>
    <w:rsid w:val="00114DBC"/>
    <w:rsid w:val="001F31E3"/>
    <w:rsid w:val="00211DE7"/>
    <w:rsid w:val="004F5EDE"/>
    <w:rsid w:val="00785F0F"/>
    <w:rsid w:val="008B5293"/>
    <w:rsid w:val="00980C9A"/>
    <w:rsid w:val="00A62284"/>
    <w:rsid w:val="00AA6370"/>
    <w:rsid w:val="00B6130E"/>
    <w:rsid w:val="00D632D9"/>
    <w:rsid w:val="00DB4863"/>
    <w:rsid w:val="00F305EA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828B"/>
  <w15:chartTrackingRefBased/>
  <w15:docId w15:val="{6C2974DD-99F6-4B68-88B6-539AAD6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Magnafici</dc:creator>
  <cp:keywords/>
  <dc:description/>
  <cp:lastModifiedBy>Jennifer Magnafici</cp:lastModifiedBy>
  <cp:revision>11</cp:revision>
  <cp:lastPrinted>2021-02-23T15:47:00Z</cp:lastPrinted>
  <dcterms:created xsi:type="dcterms:W3CDTF">2020-12-09T17:44:00Z</dcterms:created>
  <dcterms:modified xsi:type="dcterms:W3CDTF">2024-01-15T21:39:00Z</dcterms:modified>
</cp:coreProperties>
</file>